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Hypertext Markup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Cascading Style Sheets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JavaScript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PHP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Adobe Flash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Root Folder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Wireframe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Graphics Optimization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Alternative Text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Image Map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Hotspot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Rollover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Web Form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Class Style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ID Style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Internal Style Sheet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External Style Sheet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Absolute Link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Relative Link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Email Link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Link Target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207.02 Select and utilize tools to design and develop websites.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